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0" w:rsidRPr="00AD6D60" w:rsidRDefault="00D34697" w:rsidP="00AD6D60">
      <w:pPr>
        <w:rPr>
          <w:rFonts w:ascii="仿宋_GB2312" w:eastAsia="仿宋_GB2312" w:hAnsi="新宋体" w:cs="Times New Roman"/>
          <w:sz w:val="28"/>
          <w:szCs w:val="28"/>
        </w:rPr>
      </w:pPr>
      <w:r w:rsidRPr="00D34697">
        <w:rPr>
          <w:rFonts w:ascii="仿宋_GB2312" w:eastAsia="仿宋_GB2312" w:hAnsi="新宋体" w:cs="Times New Roman" w:hint="eastAsia"/>
          <w:szCs w:val="21"/>
        </w:rPr>
        <w:t xml:space="preserve">  </w:t>
      </w:r>
      <w:r w:rsidR="00AD6D60" w:rsidRPr="00AD6D60">
        <w:rPr>
          <w:rFonts w:ascii="仿宋_GB2312" w:eastAsia="仿宋_GB2312" w:hAnsi="新宋体" w:cs="Times New Roman" w:hint="eastAsia"/>
          <w:sz w:val="28"/>
          <w:szCs w:val="28"/>
        </w:rPr>
        <w:t>附：4</w:t>
      </w:r>
    </w:p>
    <w:tbl>
      <w:tblPr>
        <w:tblW w:w="10219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1837"/>
        <w:gridCol w:w="1418"/>
        <w:gridCol w:w="1417"/>
        <w:gridCol w:w="3470"/>
      </w:tblGrid>
      <w:tr w:rsidR="00AD6D60" w:rsidRPr="00AD6D60" w:rsidTr="00E70F09">
        <w:trPr>
          <w:trHeight w:val="929"/>
          <w:jc w:val="center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60" w:rsidRPr="00AD6D60" w:rsidRDefault="00AD6D60" w:rsidP="00AD6D60">
            <w:pPr>
              <w:spacing w:line="296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学科、专业名称（代码）</w:t>
            </w:r>
          </w:p>
          <w:p w:rsidR="00AD6D60" w:rsidRPr="00AD6D60" w:rsidRDefault="00AD6D60" w:rsidP="00AD6D6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研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 xml:space="preserve"> 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究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 xml:space="preserve"> 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方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 xml:space="preserve"> 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向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60" w:rsidRPr="00AD6D60" w:rsidRDefault="00AD6D60" w:rsidP="00AD6D60">
            <w:pPr>
              <w:ind w:left="82" w:hangingChars="38" w:hanging="82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考试科目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60" w:rsidRPr="00AD6D60" w:rsidRDefault="00AD6D60" w:rsidP="00AD6D60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复试笔试科目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60" w:rsidRPr="00AD6D60" w:rsidRDefault="00AD6D60" w:rsidP="00AD6D60">
            <w:pPr>
              <w:jc w:val="center"/>
              <w:rPr>
                <w:rFonts w:ascii="Times New Roman" w:eastAsia="黑体" w:hAnsi="Times New Roman" w:cs="Times New Roman"/>
                <w:color w:val="000000"/>
                <w:w w:val="9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同等学力</w:t>
            </w:r>
          </w:p>
          <w:p w:rsidR="00AD6D60" w:rsidRPr="00AD6D60" w:rsidRDefault="00AD6D60" w:rsidP="00AD6D60">
            <w:pPr>
              <w:jc w:val="center"/>
              <w:rPr>
                <w:rFonts w:ascii="Times New Roman" w:eastAsia="黑体" w:hAnsi="Times New Roman" w:cs="Times New Roman"/>
                <w:color w:val="000000"/>
                <w:w w:val="9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加试科目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D60" w:rsidRPr="00AD6D60" w:rsidRDefault="00AD6D60" w:rsidP="00AD6D60">
            <w:pPr>
              <w:ind w:leftChars="-137" w:left="-288" w:firstLineChars="152" w:firstLine="328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sz w:val="24"/>
                <w:szCs w:val="24"/>
              </w:rPr>
            </w:pP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参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 xml:space="preserve">  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考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 xml:space="preserve">  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书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 xml:space="preserve">  </w:t>
            </w:r>
            <w:r w:rsidRPr="00AD6D60">
              <w:rPr>
                <w:rFonts w:ascii="Times New Roman" w:eastAsia="黑体" w:hAnsi="Times New Roman" w:cs="Times New Roman" w:hint="eastAsia"/>
                <w:color w:val="000000"/>
                <w:w w:val="90"/>
                <w:sz w:val="24"/>
                <w:szCs w:val="24"/>
              </w:rPr>
              <w:t>目</w:t>
            </w:r>
          </w:p>
        </w:tc>
      </w:tr>
      <w:tr w:rsidR="00AD6D60" w:rsidRPr="00AD6D60" w:rsidTr="00E70F09">
        <w:trPr>
          <w:trHeight w:val="360"/>
          <w:jc w:val="center"/>
        </w:trPr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宋体" w:eastAsia="宋体" w:hAnsi="宋体" w:cs="Times New Roman"/>
                <w:b/>
                <w:color w:val="000000"/>
                <w:w w:val="90"/>
                <w:szCs w:val="21"/>
              </w:rPr>
            </w:pPr>
            <w:r w:rsidRPr="00AD6D60">
              <w:rPr>
                <w:rFonts w:ascii="宋体" w:eastAsia="宋体" w:hAnsi="宋体" w:cs="Times New Roman"/>
                <w:b/>
                <w:bCs/>
                <w:color w:val="000000"/>
                <w:w w:val="90"/>
                <w:szCs w:val="21"/>
              </w:rPr>
              <w:t>070201</w:t>
            </w:r>
            <w:r w:rsidRPr="00AD6D6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理论物理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受限小量子系统的研究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02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纳米磁性研究</w:t>
            </w: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color w:val="000000"/>
                <w:w w:val="90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101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思想政治理论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201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英语一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626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高等数学（物理）（自命题）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843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量子力学（自命题）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普通物理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①电动力学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②理论力学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①《高等数学》（上、下册）同济大学应用数学系主编（高等教育出版社第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5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版）②量子力学教程，高等教育出版社（第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版）周世勋等③普通物理学（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册），高等教育出版社（第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5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版）程守洙等④电动力学，高等教育出版社（第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版）郭硕鸿等⑤理论力学教程，高等教育出版社（第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版）周衍柏</w:t>
            </w:r>
          </w:p>
        </w:tc>
      </w:tr>
      <w:tr w:rsidR="00AD6D60" w:rsidRPr="00AD6D60" w:rsidTr="00E70F09">
        <w:trPr>
          <w:trHeight w:val="360"/>
          <w:jc w:val="center"/>
        </w:trPr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spacing w:line="316" w:lineRule="exact"/>
              <w:rPr>
                <w:rFonts w:ascii="宋体" w:eastAsia="宋体" w:hAnsi="宋体" w:cs="Times New Roman"/>
                <w:b/>
                <w:bCs/>
                <w:color w:val="000000"/>
                <w:w w:val="90"/>
                <w:szCs w:val="24"/>
              </w:rPr>
            </w:pPr>
            <w:r w:rsidRPr="00AD6D60">
              <w:rPr>
                <w:rFonts w:ascii="宋体" w:eastAsia="宋体" w:hAnsi="宋体" w:cs="Times New Roman" w:hint="eastAsia"/>
                <w:b/>
                <w:bCs/>
                <w:color w:val="000000"/>
                <w:w w:val="90"/>
                <w:szCs w:val="24"/>
              </w:rPr>
              <w:t>070205凝聚态物理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半导体量子点电子态和光学性质研究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02</w:t>
            </w:r>
            <w:r w:rsidRPr="00AD6D60">
              <w:rPr>
                <w:rFonts w:ascii="Times New Roman" w:eastAsia="宋体" w:hAnsi="Times New Roman" w:cs="Times New Roman" w:hint="eastAsia"/>
                <w:w w:val="90"/>
                <w:szCs w:val="24"/>
              </w:rPr>
              <w:t>微纳量子光学</w:t>
            </w: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信息功能材料与计算机辅助设计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101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思想政治理论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201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英语一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626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高等数学（自命题）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843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量子力学（自命题）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普通物理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①热力学统计物理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②理论力学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①《高等数学》（上、下册）同济大学应用数学系主编（高等教育出版社第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5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版）②量子力学教程，高等教育出版社（第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版）周世勋等③普通物理学（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册），高等教育出版社（第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5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版）程守洙等④热力学统计物理，高等教育出版社（第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4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版）汪志诚⑤理论力学教程，高等教育出版社（第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版）周衍柏</w:t>
            </w:r>
          </w:p>
        </w:tc>
      </w:tr>
      <w:tr w:rsidR="00AD6D60" w:rsidRPr="00AD6D60" w:rsidTr="00E70F09">
        <w:trPr>
          <w:trHeight w:val="388"/>
          <w:jc w:val="center"/>
        </w:trPr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spacing w:line="316" w:lineRule="exact"/>
              <w:rPr>
                <w:rFonts w:ascii="宋体" w:eastAsia="宋体" w:hAnsi="宋体" w:cs="Times New Roman"/>
                <w:b/>
                <w:bCs/>
                <w:color w:val="000000"/>
                <w:w w:val="90"/>
                <w:szCs w:val="24"/>
              </w:rPr>
            </w:pPr>
            <w:r w:rsidRPr="00AD6D60">
              <w:rPr>
                <w:rFonts w:ascii="宋体" w:eastAsia="宋体" w:hAnsi="宋体" w:cs="Times New Roman" w:hint="eastAsia"/>
                <w:b/>
                <w:bCs/>
                <w:color w:val="000000"/>
                <w:w w:val="90"/>
                <w:szCs w:val="24"/>
              </w:rPr>
              <w:t>0704天文学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活动星系核物理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致密天体物理</w:t>
            </w: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高能天体物理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101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思想政治理论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201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英语一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627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高等数学（二）（自命题）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844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普通物理学（自命题）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电磁学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概率统计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电动力学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①《高等数学》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(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物理类，修订版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) (1-3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册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)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，文丽、吴良大编著，北京大学出版社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②《大学基础物理学》（第二版，上下册）张三慧主编，清华大学出版社，内容以力学、热学和电磁学为主。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③复试参考书目：《新概念物理教程—电磁学》，赵凯华、陈熙谋编著，高等教育出版社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④同等学力加试科目参考书：《概率论与数理统计》盛骤等编著、高等教育出版社；《电动力学》郭硕鸿编著；高等教育出版社</w:t>
            </w:r>
          </w:p>
        </w:tc>
      </w:tr>
      <w:tr w:rsidR="00AD6D60" w:rsidRPr="00AD6D60" w:rsidTr="00E70F09">
        <w:trPr>
          <w:trHeight w:val="2265"/>
          <w:jc w:val="center"/>
        </w:trPr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spacing w:line="316" w:lineRule="exact"/>
              <w:rPr>
                <w:rFonts w:ascii="宋体" w:eastAsia="宋体" w:hAnsi="宋体" w:cs="Times New Roman"/>
                <w:b/>
                <w:bCs/>
                <w:color w:val="000000"/>
                <w:w w:val="90"/>
                <w:szCs w:val="24"/>
              </w:rPr>
            </w:pPr>
            <w:r w:rsidRPr="00AD6D60">
              <w:rPr>
                <w:rFonts w:ascii="宋体" w:eastAsia="宋体" w:hAnsi="宋体" w:cs="Times New Roman" w:hint="eastAsia"/>
                <w:b/>
                <w:bCs/>
                <w:color w:val="000000"/>
                <w:w w:val="90"/>
                <w:szCs w:val="24"/>
              </w:rPr>
              <w:t>080901物理电子学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光电子信息技术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传感器技术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电子信息技术</w:t>
            </w:r>
          </w:p>
          <w:p w:rsidR="00AD6D60" w:rsidRPr="00AD6D60" w:rsidRDefault="00AD6D60" w:rsidP="00AD6D60">
            <w:pPr>
              <w:spacing w:line="316" w:lineRule="exact"/>
              <w:rPr>
                <w:rFonts w:ascii="宋体" w:eastAsia="宋体" w:hAnsi="宋体" w:cs="Times New Roman"/>
                <w:color w:val="000000"/>
                <w:w w:val="90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101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思想政治理论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201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英语一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数学一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845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光学（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，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方向考）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846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电子技术（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方向考）（自命题）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普通物理学（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，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方向考此课程）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工程数学（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03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方向考此课程）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电子线路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《新概念物理教程—光学》赵凯华主编，高等教育出版社《电子线路》梁明理、邓仁清主编，高等教育出版社。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③电子技术参考书目：《模拟电子技术基础》第四版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 xml:space="preserve"> 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童诗白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 xml:space="preserve"> 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华成英主编，高等教育出版社；《数字电子技术基础》第五版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 xml:space="preserve">  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阎石主编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 xml:space="preserve"> 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，高等教育出版社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④工程数学参考书目：《工程数学—概率统计简明教程》同济大学应用数学系，高等教育出版社；《工程数学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-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复变函数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(4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lastRenderedPageBreak/>
              <w:t>版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)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》西安交通大学高等数学教研室，高等教育出版社</w:t>
            </w:r>
          </w:p>
        </w:tc>
      </w:tr>
      <w:tr w:rsidR="00AD6D60" w:rsidRPr="00AD6D60" w:rsidTr="00E70F09">
        <w:trPr>
          <w:trHeight w:val="2265"/>
          <w:jc w:val="center"/>
        </w:trPr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宋体" w:eastAsia="宋体" w:hAnsi="宋体" w:cs="Times New Roman"/>
                <w:b/>
                <w:bCs/>
                <w:color w:val="000000"/>
                <w:w w:val="90"/>
                <w:szCs w:val="24"/>
              </w:rPr>
            </w:pPr>
            <w:r w:rsidRPr="00AD6D60">
              <w:rPr>
                <w:rFonts w:ascii="宋体" w:eastAsia="宋体" w:hAnsi="宋体" w:cs="Times New Roman" w:hint="eastAsia"/>
                <w:b/>
                <w:bCs/>
                <w:color w:val="000000"/>
                <w:w w:val="90"/>
                <w:szCs w:val="24"/>
              </w:rPr>
              <w:lastRenderedPageBreak/>
              <w:t>0451教育硕士</w:t>
            </w: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b/>
                <w:bCs/>
                <w:color w:val="000000"/>
                <w:w w:val="90"/>
                <w:szCs w:val="24"/>
              </w:rPr>
            </w:pPr>
            <w:r w:rsidRPr="00AD6D60">
              <w:rPr>
                <w:rFonts w:ascii="宋体" w:eastAsia="宋体" w:hAnsi="宋体" w:cs="Times New Roman" w:hint="eastAsia"/>
                <w:b/>
                <w:bCs/>
                <w:color w:val="000000"/>
                <w:w w:val="90"/>
                <w:szCs w:val="24"/>
              </w:rPr>
              <w:t>045105学科教学（物理）</w:t>
            </w:r>
          </w:p>
          <w:p w:rsidR="00AD6D60" w:rsidRPr="00AD6D60" w:rsidRDefault="00AD6D60" w:rsidP="00AD6D60">
            <w:pPr>
              <w:rPr>
                <w:rFonts w:ascii="宋体" w:eastAsia="宋体" w:hAnsi="宋体" w:cs="Times New Roman"/>
                <w:color w:val="000000"/>
                <w:w w:val="90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101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思想政治理论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20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4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英语二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③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333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教育综合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④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929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普通物理学（力学、电磁学部分）（自命题）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已经考过《普通物理》复试时笔试《中学物理教学法》；已经考过《中学物理教学法》的复试时笔试《普通物理》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①概率统计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②光学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教育综合包括教育学、心理学，总分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150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分，参考书目：①《教育学基础》全国十二所重点师范大学编写（教育科学出版社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2002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年版）②《心理学概论》赵国祥主编（光明日报出版社）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专业课参考书：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、张三慧主编，大学物理学，第一册力学、第三册电磁学，清华大学出版社；或，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2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、张三慧主编，大学基础物理学（上下册，第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1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篇），清华大学出版社；或，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3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漆安慎《力学》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、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梁灿彬《电磁学》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，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高等教育出版社</w:t>
            </w:r>
            <w:r w:rsidRPr="00AD6D60">
              <w:rPr>
                <w:rFonts w:ascii="Times New Roman" w:eastAsia="宋体" w:hAnsi="Times New Roman" w:cs="Times New Roman" w:hint="eastAsia"/>
                <w:color w:val="000000"/>
                <w:w w:val="90"/>
                <w:szCs w:val="24"/>
              </w:rPr>
              <w:t>，</w:t>
            </w: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（力学和电磁学的主要内容）</w:t>
            </w:r>
          </w:p>
          <w:p w:rsidR="00AD6D60" w:rsidRPr="00AD6D60" w:rsidRDefault="00AD6D60" w:rsidP="00AD6D60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AD6D60"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  <w:t>复试参考书目：阎金铎、田世昆，《中学物理教学概论》，高等教育出版社</w:t>
            </w:r>
          </w:p>
        </w:tc>
      </w:tr>
    </w:tbl>
    <w:p w:rsidR="00451596" w:rsidRPr="00C80772" w:rsidRDefault="00451596" w:rsidP="00AD6D60">
      <w:pPr>
        <w:rPr>
          <w:rFonts w:ascii="宋体" w:eastAsia="宋体" w:hAnsi="宋体" w:cs="Times New Roman"/>
          <w:szCs w:val="21"/>
        </w:rPr>
      </w:pPr>
      <w:bookmarkStart w:id="0" w:name="_GoBack"/>
      <w:bookmarkEnd w:id="0"/>
    </w:p>
    <w:sectPr w:rsidR="00451596" w:rsidRPr="00C80772" w:rsidSect="00C807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76" w:rsidRDefault="00A82676" w:rsidP="00A82676">
      <w:r>
        <w:separator/>
      </w:r>
    </w:p>
  </w:endnote>
  <w:endnote w:type="continuationSeparator" w:id="0">
    <w:p w:rsidR="00A82676" w:rsidRDefault="00A82676" w:rsidP="00A8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76" w:rsidRDefault="00A82676" w:rsidP="00A82676">
      <w:r>
        <w:separator/>
      </w:r>
    </w:p>
  </w:footnote>
  <w:footnote w:type="continuationSeparator" w:id="0">
    <w:p w:rsidR="00A82676" w:rsidRDefault="00A82676" w:rsidP="00A8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1259"/>
    <w:multiLevelType w:val="hybridMultilevel"/>
    <w:tmpl w:val="870ECEB2"/>
    <w:lvl w:ilvl="0" w:tplc="B73E44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393054"/>
    <w:multiLevelType w:val="hybridMultilevel"/>
    <w:tmpl w:val="E8D26F7A"/>
    <w:lvl w:ilvl="0" w:tplc="5DFC15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C0699"/>
    <w:multiLevelType w:val="hybridMultilevel"/>
    <w:tmpl w:val="A3880D6A"/>
    <w:lvl w:ilvl="0" w:tplc="333A9D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044D3"/>
    <w:multiLevelType w:val="hybridMultilevel"/>
    <w:tmpl w:val="22B2644A"/>
    <w:lvl w:ilvl="0" w:tplc="C3285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C"/>
    <w:rsid w:val="00451596"/>
    <w:rsid w:val="00A82676"/>
    <w:rsid w:val="00AD6D60"/>
    <w:rsid w:val="00C26D7C"/>
    <w:rsid w:val="00C80772"/>
    <w:rsid w:val="00D3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6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微软中国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2005-12-31T16:32:00Z</dcterms:created>
  <dcterms:modified xsi:type="dcterms:W3CDTF">2005-12-31T16:32:00Z</dcterms:modified>
</cp:coreProperties>
</file>